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5D" w:rsidRDefault="0095515D">
      <w:pPr>
        <w:pStyle w:val="Corpodetexto"/>
        <w:spacing w:before="9"/>
        <w:rPr>
          <w:b/>
          <w:sz w:val="15"/>
        </w:rPr>
      </w:pPr>
    </w:p>
    <w:p w:rsidR="0095515D" w:rsidRDefault="0083584D">
      <w:pPr>
        <w:spacing w:before="90"/>
        <w:ind w:right="16"/>
        <w:jc w:val="center"/>
        <w:rPr>
          <w:b/>
          <w:sz w:val="24"/>
        </w:rPr>
      </w:pPr>
      <w:r>
        <w:rPr>
          <w:b/>
          <w:sz w:val="24"/>
        </w:rPr>
        <w:t>Roteiro Orientativo</w:t>
      </w:r>
    </w:p>
    <w:p w:rsidR="0095515D" w:rsidRDefault="0083584D">
      <w:pPr>
        <w:spacing w:before="132"/>
        <w:ind w:left="126"/>
        <w:rPr>
          <w:b/>
          <w:sz w:val="24"/>
        </w:rPr>
      </w:pPr>
      <w:r>
        <w:rPr>
          <w:sz w:val="24"/>
        </w:rPr>
        <w:t xml:space="preserve">Número Roteiro: </w:t>
      </w:r>
      <w:r w:rsidR="0066091F">
        <w:rPr>
          <w:b/>
          <w:sz w:val="24"/>
        </w:rPr>
        <w:t>CIDESA</w:t>
      </w:r>
      <w:r>
        <w:rPr>
          <w:b/>
          <w:sz w:val="24"/>
        </w:rPr>
        <w:t>.ARS.0-2</w:t>
      </w:r>
    </w:p>
    <w:p w:rsidR="0095515D" w:rsidRDefault="0083584D">
      <w:pPr>
        <w:ind w:left="126"/>
        <w:rPr>
          <w:b/>
          <w:sz w:val="24"/>
        </w:rPr>
      </w:pPr>
      <w:r>
        <w:rPr>
          <w:sz w:val="24"/>
        </w:rPr>
        <w:t xml:space="preserve">Nome Roteiro: </w:t>
      </w:r>
      <w:r>
        <w:rPr>
          <w:b/>
          <w:sz w:val="24"/>
        </w:rPr>
        <w:t>Alteração de Razão Social</w:t>
      </w:r>
    </w:p>
    <w:p w:rsidR="0095515D" w:rsidRDefault="0083584D">
      <w:pPr>
        <w:spacing w:before="7"/>
        <w:ind w:left="126"/>
        <w:rPr>
          <w:b/>
          <w:sz w:val="24"/>
        </w:rPr>
      </w:pPr>
      <w:r>
        <w:rPr>
          <w:sz w:val="24"/>
        </w:rPr>
        <w:t xml:space="preserve">Objetivo: </w:t>
      </w:r>
      <w:r>
        <w:rPr>
          <w:b/>
          <w:sz w:val="24"/>
        </w:rPr>
        <w:t>Requerer a Alteração de Razão Social</w:t>
      </w:r>
    </w:p>
    <w:p w:rsidR="0095515D" w:rsidRDefault="0095515D">
      <w:pPr>
        <w:pStyle w:val="Corpodetexto"/>
        <w:spacing w:before="10"/>
        <w:rPr>
          <w:b/>
          <w:sz w:val="21"/>
        </w:rPr>
      </w:pPr>
    </w:p>
    <w:p w:rsidR="0095515D" w:rsidRDefault="0083584D">
      <w:pPr>
        <w:pStyle w:val="Ttulo1"/>
        <w:numPr>
          <w:ilvl w:val="0"/>
          <w:numId w:val="2"/>
        </w:numPr>
        <w:tabs>
          <w:tab w:val="left" w:pos="550"/>
        </w:tabs>
        <w:spacing w:before="1"/>
        <w:ind w:hanging="361"/>
        <w:jc w:val="left"/>
      </w:pPr>
      <w:r>
        <w:t>Documentos Administrativos (</w:t>
      </w:r>
      <w:r>
        <w:rPr>
          <w:u w:val="thick"/>
        </w:rPr>
        <w:t>original ou fotocópia</w:t>
      </w:r>
      <w:r>
        <w:rPr>
          <w:u w:val="thick"/>
        </w:rPr>
        <w:t>autenticada</w:t>
      </w:r>
      <w:r>
        <w:t>)</w:t>
      </w:r>
    </w:p>
    <w:p w:rsidR="0095515D" w:rsidRPr="00A75D50" w:rsidRDefault="00A75D50">
      <w:pPr>
        <w:pStyle w:val="Corpodetexto"/>
        <w:spacing w:before="8"/>
        <w:rPr>
          <w:b/>
          <w:sz w:val="15"/>
          <w:u w:val="single"/>
        </w:rPr>
      </w:pPr>
      <w:r>
        <w:rPr>
          <w:b/>
          <w:sz w:val="15"/>
          <w:u w:val="single"/>
        </w:rPr>
        <w:t>s</w:t>
      </w:r>
    </w:p>
    <w:p w:rsidR="0095515D" w:rsidRDefault="0083584D">
      <w:pPr>
        <w:pStyle w:val="PargrafodaLista"/>
        <w:numPr>
          <w:ilvl w:val="1"/>
          <w:numId w:val="2"/>
        </w:numPr>
        <w:tabs>
          <w:tab w:val="left" w:pos="974"/>
        </w:tabs>
        <w:spacing w:before="90"/>
        <w:jc w:val="both"/>
        <w:rPr>
          <w:sz w:val="24"/>
        </w:rPr>
      </w:pPr>
      <w:r>
        <w:rPr>
          <w:sz w:val="24"/>
        </w:rPr>
        <w:t>Obrigatórios</w:t>
      </w:r>
    </w:p>
    <w:p w:rsidR="0095515D" w:rsidRDefault="0083584D">
      <w:pPr>
        <w:pStyle w:val="PargrafodaLista"/>
        <w:numPr>
          <w:ilvl w:val="2"/>
          <w:numId w:val="2"/>
        </w:numPr>
        <w:tabs>
          <w:tab w:val="left" w:pos="1541"/>
        </w:tabs>
        <w:ind w:right="138"/>
        <w:jc w:val="both"/>
        <w:rPr>
          <w:sz w:val="24"/>
        </w:rPr>
      </w:pPr>
      <w:r>
        <w:rPr>
          <w:sz w:val="24"/>
        </w:rPr>
        <w:t xml:space="preserve">Requerimento Padrão modelo </w:t>
      </w:r>
      <w:r w:rsidR="008D2F8A">
        <w:rPr>
          <w:sz w:val="24"/>
        </w:rPr>
        <w:t>Secretaria de Meio Ambiente do Municipio</w:t>
      </w:r>
      <w:r>
        <w:rPr>
          <w:sz w:val="24"/>
        </w:rPr>
        <w:t xml:space="preserve"> preenchido, com assinatura e firmareconhecida;</w:t>
      </w:r>
    </w:p>
    <w:p w:rsidR="0095515D" w:rsidRDefault="0083584D">
      <w:pPr>
        <w:pStyle w:val="PargrafodaLista"/>
        <w:numPr>
          <w:ilvl w:val="2"/>
          <w:numId w:val="2"/>
        </w:numPr>
        <w:tabs>
          <w:tab w:val="left" w:pos="1541"/>
        </w:tabs>
        <w:ind w:right="137"/>
        <w:jc w:val="both"/>
        <w:rPr>
          <w:sz w:val="24"/>
        </w:rPr>
      </w:pPr>
      <w:r>
        <w:rPr>
          <w:sz w:val="24"/>
        </w:rPr>
        <w:t xml:space="preserve">Guia de recolhimento da taxa de serviços </w:t>
      </w:r>
      <w:r w:rsidR="008D2F8A">
        <w:rPr>
          <w:sz w:val="24"/>
        </w:rPr>
        <w:t>Municipio de Meio Ambiente do Municipio</w:t>
      </w:r>
      <w:r>
        <w:rPr>
          <w:sz w:val="24"/>
        </w:rPr>
        <w:t>, devidamente quitada;</w:t>
      </w:r>
    </w:p>
    <w:p w:rsidR="0095515D" w:rsidRDefault="0083584D">
      <w:pPr>
        <w:pStyle w:val="PargrafodaLista"/>
        <w:numPr>
          <w:ilvl w:val="2"/>
          <w:numId w:val="2"/>
        </w:numPr>
        <w:tabs>
          <w:tab w:val="left" w:pos="1541"/>
        </w:tabs>
        <w:spacing w:before="1"/>
        <w:ind w:right="137"/>
        <w:jc w:val="both"/>
        <w:rPr>
          <w:sz w:val="24"/>
        </w:rPr>
      </w:pPr>
      <w:r>
        <w:rPr>
          <w:sz w:val="24"/>
        </w:rPr>
        <w:t>Publicação do pedido da licença</w:t>
      </w:r>
      <w:r w:rsidR="008D2F8A">
        <w:rPr>
          <w:sz w:val="24"/>
        </w:rPr>
        <w:t xml:space="preserve"> (pedido a Secretaria de Meio Ambiente do Municipio)</w:t>
      </w:r>
      <w:r>
        <w:rPr>
          <w:sz w:val="24"/>
        </w:rPr>
        <w:t xml:space="preserve"> em periódico local ou regional e Diário </w:t>
      </w:r>
      <w:r>
        <w:rPr>
          <w:sz w:val="24"/>
        </w:rPr>
        <w:t>Oficial do Estado (página inteira) do pedido de alteração da razão social e reemissão da licença ambiental aproveitando o período devalidade;</w:t>
      </w:r>
    </w:p>
    <w:p w:rsidR="0095515D" w:rsidRDefault="0083584D">
      <w:pPr>
        <w:pStyle w:val="PargrafodaLista"/>
        <w:numPr>
          <w:ilvl w:val="2"/>
          <w:numId w:val="2"/>
        </w:numPr>
        <w:tabs>
          <w:tab w:val="left" w:pos="1541"/>
        </w:tabs>
        <w:ind w:right="137"/>
        <w:jc w:val="both"/>
        <w:rPr>
          <w:sz w:val="24"/>
        </w:rPr>
      </w:pPr>
      <w:r>
        <w:rPr>
          <w:sz w:val="24"/>
        </w:rPr>
        <w:t>Comprovante da Inscrição e Situação Cadastral na SEFAZ-MT e na ReceitaFederal;</w:t>
      </w:r>
    </w:p>
    <w:p w:rsidR="0095515D" w:rsidRDefault="0083584D">
      <w:pPr>
        <w:pStyle w:val="PargrafodaLista"/>
        <w:numPr>
          <w:ilvl w:val="2"/>
          <w:numId w:val="2"/>
        </w:numPr>
        <w:tabs>
          <w:tab w:val="left" w:pos="1541"/>
        </w:tabs>
        <w:jc w:val="both"/>
        <w:rPr>
          <w:sz w:val="24"/>
        </w:rPr>
      </w:pPr>
      <w:r>
        <w:rPr>
          <w:sz w:val="24"/>
        </w:rPr>
        <w:t>Registroemcartóriodo ContratodeComp</w:t>
      </w:r>
      <w:r>
        <w:rPr>
          <w:sz w:val="24"/>
        </w:rPr>
        <w:t>raeVendae/ouArrendamento;</w:t>
      </w:r>
    </w:p>
    <w:p w:rsidR="0095515D" w:rsidRDefault="0083584D">
      <w:pPr>
        <w:pStyle w:val="PargrafodaLista"/>
        <w:numPr>
          <w:ilvl w:val="2"/>
          <w:numId w:val="2"/>
        </w:numPr>
        <w:tabs>
          <w:tab w:val="left" w:pos="1562"/>
        </w:tabs>
        <w:ind w:left="1562" w:right="140" w:hanging="732"/>
        <w:jc w:val="both"/>
        <w:rPr>
          <w:sz w:val="24"/>
        </w:rPr>
      </w:pPr>
      <w:r>
        <w:rPr>
          <w:sz w:val="24"/>
        </w:rPr>
        <w:t>Contrato Social ou Certidão Simplificada emitida pela Junta Comercial, nocasodeempresasporcotaslimitadas(LTDA),oucópiadaatadaúltima assembleia onde se definiu a diretoria, no caso das sociedades anônimas (S/A);</w:t>
      </w:r>
    </w:p>
    <w:p w:rsidR="0095515D" w:rsidRDefault="0083584D">
      <w:pPr>
        <w:pStyle w:val="PargrafodaLista"/>
        <w:numPr>
          <w:ilvl w:val="2"/>
          <w:numId w:val="2"/>
        </w:numPr>
        <w:tabs>
          <w:tab w:val="left" w:pos="1562"/>
        </w:tabs>
        <w:ind w:left="1562" w:hanging="732"/>
        <w:jc w:val="both"/>
        <w:rPr>
          <w:sz w:val="24"/>
        </w:rPr>
      </w:pPr>
      <w:r>
        <w:rPr>
          <w:sz w:val="24"/>
        </w:rPr>
        <w:t>RG e CPF dorequeren</w:t>
      </w:r>
      <w:r>
        <w:rPr>
          <w:sz w:val="24"/>
        </w:rPr>
        <w:t>te.</w:t>
      </w:r>
    </w:p>
    <w:p w:rsidR="0095515D" w:rsidRDefault="0095515D">
      <w:pPr>
        <w:pStyle w:val="Corpodetexto"/>
      </w:pPr>
    </w:p>
    <w:p w:rsidR="0095515D" w:rsidRDefault="0083584D">
      <w:pPr>
        <w:pStyle w:val="PargrafodaLista"/>
        <w:numPr>
          <w:ilvl w:val="1"/>
          <w:numId w:val="1"/>
        </w:numPr>
        <w:tabs>
          <w:tab w:val="left" w:pos="974"/>
        </w:tabs>
        <w:jc w:val="both"/>
        <w:rPr>
          <w:sz w:val="24"/>
        </w:rPr>
      </w:pPr>
      <w:r>
        <w:rPr>
          <w:sz w:val="24"/>
        </w:rPr>
        <w:t>Condicionados</w:t>
      </w:r>
    </w:p>
    <w:p w:rsidR="0095515D" w:rsidRDefault="0083584D">
      <w:pPr>
        <w:pStyle w:val="PargrafodaLista"/>
        <w:numPr>
          <w:ilvl w:val="2"/>
          <w:numId w:val="1"/>
        </w:numPr>
        <w:tabs>
          <w:tab w:val="left" w:pos="1562"/>
        </w:tabs>
        <w:spacing w:before="1"/>
        <w:ind w:right="141"/>
        <w:jc w:val="both"/>
        <w:rPr>
          <w:sz w:val="24"/>
        </w:rPr>
      </w:pPr>
      <w:r>
        <w:rPr>
          <w:sz w:val="24"/>
        </w:rPr>
        <w:t>Caso</w:t>
      </w:r>
      <w:r w:rsidR="008D2F8A">
        <w:rPr>
          <w:sz w:val="24"/>
        </w:rPr>
        <w:t xml:space="preserve"> </w:t>
      </w:r>
      <w:r>
        <w:rPr>
          <w:sz w:val="24"/>
        </w:rPr>
        <w:t>haja</w:t>
      </w:r>
      <w:r w:rsidR="008D2F8A">
        <w:rPr>
          <w:sz w:val="24"/>
        </w:rPr>
        <w:t xml:space="preserve"> </w:t>
      </w:r>
      <w:r>
        <w:rPr>
          <w:sz w:val="24"/>
        </w:rPr>
        <w:t>troca</w:t>
      </w:r>
      <w:r w:rsidR="008D2F8A">
        <w:rPr>
          <w:sz w:val="24"/>
        </w:rPr>
        <w:t xml:space="preserve"> </w:t>
      </w:r>
      <w:r>
        <w:rPr>
          <w:sz w:val="24"/>
        </w:rPr>
        <w:t>de</w:t>
      </w:r>
      <w:r w:rsidR="008D2F8A">
        <w:rPr>
          <w:sz w:val="24"/>
        </w:rPr>
        <w:t xml:space="preserve"> </w:t>
      </w:r>
      <w:r>
        <w:rPr>
          <w:sz w:val="24"/>
        </w:rPr>
        <w:t>responsável</w:t>
      </w:r>
      <w:r w:rsidR="008D2F8A">
        <w:rPr>
          <w:sz w:val="24"/>
        </w:rPr>
        <w:t xml:space="preserve"> </w:t>
      </w:r>
      <w:r>
        <w:rPr>
          <w:sz w:val="24"/>
        </w:rPr>
        <w:t>técnico,apresentar</w:t>
      </w:r>
      <w:r w:rsidR="008D2F8A">
        <w:rPr>
          <w:sz w:val="24"/>
        </w:rPr>
        <w:t xml:space="preserve"> </w:t>
      </w:r>
      <w:r>
        <w:rPr>
          <w:sz w:val="24"/>
        </w:rPr>
        <w:t>Declaração</w:t>
      </w:r>
      <w:r w:rsidR="008D2F8A">
        <w:rPr>
          <w:sz w:val="24"/>
        </w:rPr>
        <w:t xml:space="preserve"> </w:t>
      </w:r>
      <w:r>
        <w:rPr>
          <w:sz w:val="24"/>
        </w:rPr>
        <w:t>do</w:t>
      </w:r>
      <w:r w:rsidR="008D2F8A">
        <w:rPr>
          <w:sz w:val="24"/>
        </w:rPr>
        <w:t xml:space="preserve"> Cadastro Técnico na Secretaria de Meio Ambiente do Municipio</w:t>
      </w:r>
      <w:r>
        <w:rPr>
          <w:sz w:val="24"/>
        </w:rPr>
        <w:t xml:space="preserve"> e a Anotação de Responsabilidade Técnica (ART) do novo profissional pela elaboração e/ou execução dos projetos ambientais.</w:t>
      </w:r>
    </w:p>
    <w:p w:rsidR="0095515D" w:rsidRDefault="0095515D">
      <w:pPr>
        <w:pStyle w:val="Corpodetexto"/>
        <w:spacing w:before="5"/>
      </w:pPr>
    </w:p>
    <w:p w:rsidR="0095515D" w:rsidRDefault="0083584D">
      <w:pPr>
        <w:pStyle w:val="Ttulo1"/>
        <w:numPr>
          <w:ilvl w:val="0"/>
          <w:numId w:val="2"/>
        </w:numPr>
        <w:tabs>
          <w:tab w:val="left" w:pos="766"/>
        </w:tabs>
        <w:ind w:left="765" w:hanging="361"/>
        <w:jc w:val="left"/>
      </w:pPr>
      <w:r>
        <w:t>Observações e informaçõesadici</w:t>
      </w:r>
      <w:r>
        <w:t>onais</w:t>
      </w:r>
    </w:p>
    <w:p w:rsidR="0095515D" w:rsidRDefault="0095515D">
      <w:pPr>
        <w:pStyle w:val="Corpodetexto"/>
        <w:spacing w:before="6"/>
        <w:rPr>
          <w:b/>
          <w:sz w:val="23"/>
        </w:rPr>
      </w:pPr>
    </w:p>
    <w:p w:rsidR="0095515D" w:rsidRDefault="0083584D">
      <w:pPr>
        <w:pStyle w:val="PargrafodaLista"/>
        <w:numPr>
          <w:ilvl w:val="1"/>
          <w:numId w:val="2"/>
        </w:numPr>
        <w:tabs>
          <w:tab w:val="left" w:pos="1541"/>
        </w:tabs>
        <w:ind w:left="1540" w:right="140" w:hanging="711"/>
        <w:jc w:val="both"/>
        <w:rPr>
          <w:sz w:val="24"/>
        </w:rPr>
      </w:pPr>
      <w:r>
        <w:rPr>
          <w:sz w:val="24"/>
        </w:rPr>
        <w:t xml:space="preserve">Caso constatada a necessidade durante a análise do pedido, o </w:t>
      </w:r>
      <w:r w:rsidR="00D46FFC">
        <w:rPr>
          <w:sz w:val="24"/>
        </w:rPr>
        <w:t>CIDESA</w:t>
      </w:r>
      <w:r>
        <w:rPr>
          <w:sz w:val="24"/>
        </w:rPr>
        <w:t xml:space="preserve"> poderá requerer a qualquer momento documentosadicionais;</w:t>
      </w:r>
    </w:p>
    <w:p w:rsidR="0095515D" w:rsidRDefault="0083584D">
      <w:pPr>
        <w:pStyle w:val="PargrafodaLista"/>
        <w:numPr>
          <w:ilvl w:val="1"/>
          <w:numId w:val="2"/>
        </w:numPr>
        <w:tabs>
          <w:tab w:val="left" w:pos="1541"/>
        </w:tabs>
        <w:spacing w:before="1"/>
        <w:ind w:left="1540" w:right="146" w:hanging="711"/>
        <w:jc w:val="both"/>
        <w:rPr>
          <w:sz w:val="24"/>
        </w:rPr>
      </w:pPr>
      <w:r>
        <w:rPr>
          <w:sz w:val="24"/>
        </w:rPr>
        <w:t>A empresa requerente deve desenvolver a mesma atividade, no mesmo local e com a mesma capacidadeprodutiva;</w:t>
      </w:r>
    </w:p>
    <w:p w:rsidR="0095515D" w:rsidRDefault="0083584D">
      <w:pPr>
        <w:pStyle w:val="PargrafodaLista"/>
        <w:numPr>
          <w:ilvl w:val="1"/>
          <w:numId w:val="2"/>
        </w:numPr>
        <w:tabs>
          <w:tab w:val="left" w:pos="1541"/>
        </w:tabs>
        <w:spacing w:line="242" w:lineRule="auto"/>
        <w:ind w:left="1540" w:right="144" w:hanging="711"/>
        <w:jc w:val="both"/>
        <w:rPr>
          <w:sz w:val="24"/>
        </w:rPr>
      </w:pPr>
      <w:r>
        <w:rPr>
          <w:sz w:val="24"/>
        </w:rPr>
        <w:t xml:space="preserve">A alteração da </w:t>
      </w:r>
      <w:r>
        <w:rPr>
          <w:sz w:val="24"/>
        </w:rPr>
        <w:t>razão social não permite a ampliação, alteração das instalações e/ou aumento da capacidade produtiva que não esteja devidamente autorizada no processo de licenciamentoambiental.</w:t>
      </w: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rPr>
          <w:sz w:val="20"/>
        </w:rPr>
      </w:pPr>
    </w:p>
    <w:p w:rsidR="0095515D" w:rsidRDefault="0095515D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6475"/>
        <w:gridCol w:w="1939"/>
      </w:tblGrid>
      <w:tr w:rsidR="0095515D">
        <w:trPr>
          <w:trHeight w:val="287"/>
        </w:trPr>
        <w:tc>
          <w:tcPr>
            <w:tcW w:w="6475" w:type="dxa"/>
            <w:tcBorders>
              <w:top w:val="single" w:sz="4" w:space="0" w:color="000000"/>
            </w:tcBorders>
          </w:tcPr>
          <w:p w:rsidR="0095515D" w:rsidRDefault="0083584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CODEMA.ARZ.0-2 – Alteração de Razão Social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 w:rsidR="0095515D" w:rsidRDefault="0083584D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:rsidR="00E709DB" w:rsidRDefault="00E709DB"/>
    <w:sectPr w:rsidR="00E709DB" w:rsidSect="00017CEA">
      <w:headerReference w:type="default" r:id="rId7"/>
      <w:type w:val="continuous"/>
      <w:pgSz w:w="11910" w:h="16840"/>
      <w:pgMar w:top="620" w:right="1560" w:bottom="280" w:left="1580" w:header="426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84D" w:rsidRDefault="0083584D" w:rsidP="0066091F">
      <w:r>
        <w:separator/>
      </w:r>
    </w:p>
  </w:endnote>
  <w:endnote w:type="continuationSeparator" w:id="1">
    <w:p w:rsidR="0083584D" w:rsidRDefault="0083584D" w:rsidP="0066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84D" w:rsidRDefault="0083584D" w:rsidP="0066091F">
      <w:r>
        <w:separator/>
      </w:r>
    </w:p>
  </w:footnote>
  <w:footnote w:type="continuationSeparator" w:id="1">
    <w:p w:rsidR="0083584D" w:rsidRDefault="0083584D" w:rsidP="0066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FC" w:rsidRDefault="00D46FFC" w:rsidP="00017CEA">
    <w:pPr>
      <w:tabs>
        <w:tab w:val="left" w:pos="1005"/>
        <w:tab w:val="center" w:pos="4323"/>
      </w:tabs>
      <w:adjustRightInd w:val="0"/>
      <w:rPr>
        <w:sz w:val="24"/>
        <w:szCs w:val="24"/>
      </w:rPr>
    </w:pPr>
    <w:r w:rsidRPr="00CB0F6C">
      <w:rPr>
        <w:noProof/>
        <w:lang w:val="pt-BR"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0</wp:posOffset>
          </wp:positionH>
          <wp:positionV relativeFrom="page">
            <wp:posOffset>327025</wp:posOffset>
          </wp:positionV>
          <wp:extent cx="998220" cy="923607"/>
          <wp:effectExtent l="0" t="0" r="0" b="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3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page1"/>
    <w:bookmarkStart w:id="1" w:name="_Hlk109915715"/>
    <w:bookmarkStart w:id="2" w:name="_Hlk109915704"/>
    <w:bookmarkStart w:id="3" w:name="_Hlk109915670"/>
    <w:bookmarkEnd w:id="0"/>
    <w:bookmarkEnd w:id="1"/>
    <w:bookmarkEnd w:id="2"/>
    <w:bookmarkEnd w:id="3"/>
    <w:r>
      <w:rPr>
        <w:noProof/>
        <w:sz w:val="24"/>
        <w:szCs w:val="24"/>
        <w:lang w:val="pt-BR" w:eastAsia="pt-BR"/>
      </w:rPr>
      <w:drawing>
        <wp:inline distT="0" distB="0" distL="0" distR="0">
          <wp:extent cx="2514951" cy="952633"/>
          <wp:effectExtent l="0" t="0" r="0" b="0"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51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pt-BR" w:eastAsia="pt-BR"/>
      </w:rPr>
      <w:drawing>
        <wp:inline distT="0" distB="0" distL="0" distR="0">
          <wp:extent cx="1162766" cy="942975"/>
          <wp:effectExtent l="0" t="0" r="0" b="0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AN CIDES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969" cy="948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6FFC" w:rsidRPr="00017CEA" w:rsidRDefault="00D46FFC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6898"/>
    <w:multiLevelType w:val="multilevel"/>
    <w:tmpl w:val="42DAF3C8"/>
    <w:lvl w:ilvl="0">
      <w:start w:val="1"/>
      <w:numFmt w:val="decimal"/>
      <w:lvlText w:val="%1."/>
      <w:lvlJc w:val="left"/>
      <w:pPr>
        <w:ind w:left="5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7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40" w:hanging="711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43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9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9" w:hanging="711"/>
      </w:pPr>
      <w:rPr>
        <w:rFonts w:hint="default"/>
        <w:lang w:val="pt-PT" w:eastAsia="en-US" w:bidi="ar-SA"/>
      </w:rPr>
    </w:lvl>
  </w:abstractNum>
  <w:abstractNum w:abstractNumId="1">
    <w:nsid w:val="796567EF"/>
    <w:multiLevelType w:val="multilevel"/>
    <w:tmpl w:val="E060716C"/>
    <w:lvl w:ilvl="0">
      <w:start w:val="1"/>
      <w:numFmt w:val="decimal"/>
      <w:lvlText w:val="%1"/>
      <w:lvlJc w:val="left"/>
      <w:pPr>
        <w:ind w:left="974" w:hanging="71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4" w:hanging="71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2" w:hanging="732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61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3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4" w:hanging="7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5515D"/>
    <w:rsid w:val="00017CEA"/>
    <w:rsid w:val="00233720"/>
    <w:rsid w:val="0066091F"/>
    <w:rsid w:val="0083584D"/>
    <w:rsid w:val="008D2F8A"/>
    <w:rsid w:val="0095515D"/>
    <w:rsid w:val="00A75D50"/>
    <w:rsid w:val="00AD6D15"/>
    <w:rsid w:val="00BC738F"/>
    <w:rsid w:val="00CC3E9A"/>
    <w:rsid w:val="00CE0629"/>
    <w:rsid w:val="00D46FFC"/>
    <w:rsid w:val="00E7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2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CE0629"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E062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E0629"/>
    <w:pPr>
      <w:ind w:left="1540" w:hanging="711"/>
      <w:jc w:val="both"/>
    </w:pPr>
  </w:style>
  <w:style w:type="paragraph" w:customStyle="1" w:styleId="TableParagraph">
    <w:name w:val="Table Paragraph"/>
    <w:basedOn w:val="Normal"/>
    <w:uiPriority w:val="1"/>
    <w:qFormat/>
    <w:rsid w:val="00CE0629"/>
    <w:pPr>
      <w:spacing w:before="12" w:line="256" w:lineRule="exact"/>
    </w:pPr>
  </w:style>
  <w:style w:type="paragraph" w:styleId="Cabealho">
    <w:name w:val="header"/>
    <w:basedOn w:val="Normal"/>
    <w:link w:val="CabealhoChar"/>
    <w:uiPriority w:val="99"/>
    <w:unhideWhenUsed/>
    <w:rsid w:val="006609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091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0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91F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F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F8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Stefanoski</dc:creator>
  <cp:lastModifiedBy>Administrativo</cp:lastModifiedBy>
  <cp:revision>4</cp:revision>
  <dcterms:created xsi:type="dcterms:W3CDTF">2022-07-29T14:08:00Z</dcterms:created>
  <dcterms:modified xsi:type="dcterms:W3CDTF">2024-04-11T18:39:00Z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